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08" w:rsidRDefault="008E5678">
      <w:pPr>
        <w:spacing w:line="700" w:lineRule="exact"/>
        <w:jc w:val="center"/>
        <w:rPr>
          <w:rFonts w:ascii="方正小标宋简体" w:eastAsia="方正小标宋简体"/>
          <w:sz w:val="36"/>
          <w:szCs w:val="36"/>
        </w:rPr>
      </w:pPr>
      <w:r>
        <w:rPr>
          <w:rFonts w:ascii="Times New Roman" w:eastAsia="方正小标宋简体" w:hAnsi="Times New Roman" w:cs="Times New Roman"/>
          <w:sz w:val="36"/>
          <w:szCs w:val="36"/>
        </w:rPr>
        <w:t>2021</w:t>
      </w:r>
      <w:r>
        <w:rPr>
          <w:rFonts w:ascii="方正小标宋简体" w:eastAsia="方正小标宋简体" w:hint="eastAsia"/>
          <w:sz w:val="36"/>
          <w:szCs w:val="36"/>
        </w:rPr>
        <w:t>年常州市创新创业大赛颁奖典礼圆满举办</w:t>
      </w:r>
    </w:p>
    <w:p w:rsidR="00EC2308" w:rsidRDefault="00EC2308"/>
    <w:p w:rsidR="00EC2308" w:rsidRDefault="008E5678">
      <w:pPr>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12</w:t>
      </w:r>
      <w:r>
        <w:rPr>
          <w:rFonts w:ascii="仿宋_GB2312" w:eastAsia="仿宋_GB2312" w:hint="eastAsia"/>
          <w:sz w:val="32"/>
          <w:szCs w:val="32"/>
        </w:rPr>
        <w:t>月</w:t>
      </w:r>
      <w:r>
        <w:rPr>
          <w:rFonts w:ascii="Times New Roman" w:eastAsia="仿宋_GB2312" w:hAnsi="Times New Roman" w:cs="Times New Roman"/>
          <w:sz w:val="32"/>
          <w:szCs w:val="32"/>
        </w:rPr>
        <w:t>21</w:t>
      </w:r>
      <w:r>
        <w:rPr>
          <w:rFonts w:ascii="仿宋_GB2312" w:eastAsia="仿宋_GB2312" w:hint="eastAsia"/>
          <w:sz w:val="32"/>
          <w:szCs w:val="32"/>
        </w:rPr>
        <w:t>日下午，由常州市科技局、常州市生产力发展中心牵头举办的“创新促发展</w:t>
      </w:r>
      <w:r w:rsidR="000F000E">
        <w:rPr>
          <w:rFonts w:ascii="仿宋_GB2312" w:eastAsia="仿宋_GB2312" w:hint="eastAsia"/>
          <w:sz w:val="32"/>
          <w:szCs w:val="32"/>
        </w:rPr>
        <w:t xml:space="preserve"> </w:t>
      </w:r>
      <w:r>
        <w:rPr>
          <w:rFonts w:ascii="仿宋_GB2312" w:eastAsia="仿宋_GB2312" w:hint="eastAsia"/>
          <w:sz w:val="32"/>
          <w:szCs w:val="32"/>
        </w:rPr>
        <w:t>创业赢未来”</w:t>
      </w:r>
      <w:r>
        <w:rPr>
          <w:rFonts w:ascii="Times New Roman" w:eastAsia="仿宋_GB2312" w:hAnsi="Times New Roman" w:cs="Times New Roman"/>
          <w:sz w:val="32"/>
          <w:szCs w:val="32"/>
        </w:rPr>
        <w:t>2021</w:t>
      </w:r>
      <w:r>
        <w:rPr>
          <w:rFonts w:ascii="仿宋_GB2312" w:eastAsia="仿宋_GB2312" w:hint="eastAsia"/>
          <w:sz w:val="32"/>
          <w:szCs w:val="32"/>
        </w:rPr>
        <w:t>年常州市创新创业大赛颁奖典礼在龙城金谷大厦圆满举行。获得</w:t>
      </w:r>
      <w:r w:rsidR="00822A53">
        <w:rPr>
          <w:rFonts w:ascii="仿宋_GB2312" w:eastAsia="仿宋_GB2312" w:hint="eastAsia"/>
          <w:sz w:val="32"/>
          <w:szCs w:val="32"/>
        </w:rPr>
        <w:t>今年市</w:t>
      </w:r>
      <w:r>
        <w:rPr>
          <w:rFonts w:ascii="仿宋_GB2312" w:eastAsia="仿宋_GB2312" w:hint="eastAsia"/>
          <w:sz w:val="32"/>
          <w:szCs w:val="32"/>
        </w:rPr>
        <w:t>大赛一、二等奖共</w:t>
      </w:r>
      <w:r>
        <w:rPr>
          <w:rFonts w:ascii="Times New Roman" w:eastAsia="仿宋_GB2312" w:hAnsi="Times New Roman" w:cs="Times New Roman"/>
          <w:sz w:val="32"/>
          <w:szCs w:val="32"/>
        </w:rPr>
        <w:t>57</w:t>
      </w:r>
      <w:r>
        <w:rPr>
          <w:rFonts w:ascii="仿宋_GB2312" w:eastAsia="仿宋_GB2312" w:hint="eastAsia"/>
          <w:sz w:val="32"/>
          <w:szCs w:val="32"/>
        </w:rPr>
        <w:t>个奖项的企业和团队代表到达颁奖现场领取奖杯和荣誉证书。市科技局副局长陆伟出席并担任颁奖嘉宾。</w:t>
      </w:r>
    </w:p>
    <w:p w:rsidR="00EC2308" w:rsidRDefault="00EC2308">
      <w:pPr>
        <w:spacing w:line="560" w:lineRule="exact"/>
        <w:ind w:firstLineChars="200" w:firstLine="640"/>
        <w:rPr>
          <w:rFonts w:ascii="仿宋_GB2312" w:eastAsia="仿宋_GB2312"/>
          <w:sz w:val="32"/>
          <w:szCs w:val="32"/>
        </w:rPr>
      </w:pPr>
    </w:p>
    <w:p w:rsidR="009F5530" w:rsidRDefault="00C7157B" w:rsidP="009925A8">
      <w:pPr>
        <w:ind w:firstLine="420"/>
        <w:rPr>
          <w:rFonts w:ascii="仿宋_GB2312" w:eastAsia="仿宋_GB2312"/>
          <w:sz w:val="32"/>
          <w:szCs w:val="32"/>
        </w:rPr>
      </w:pPr>
      <w:r>
        <w:rPr>
          <w:rFonts w:ascii="仿宋_GB2312" w:eastAsia="仿宋_GB2312"/>
          <w:noProof/>
          <w:sz w:val="32"/>
          <w:szCs w:val="32"/>
        </w:rPr>
        <w:drawing>
          <wp:inline distT="0" distB="0" distL="114300" distR="114300">
            <wp:extent cx="5256530" cy="3498215"/>
            <wp:effectExtent l="0" t="0" r="10160" b="635"/>
            <wp:docPr id="1" name="图片 1" descr="C:/Users/AOC/AppData/Local/Temp/picturecompress_2021122211284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OC/AppData/Local/Temp/picturecompress_20211222112843/output_1.jpgoutput_1"/>
                    <pic:cNvPicPr>
                      <a:picLocks noChangeAspect="1"/>
                    </pic:cNvPicPr>
                  </pic:nvPicPr>
                  <pic:blipFill>
                    <a:blip r:embed="rId7"/>
                    <a:stretch>
                      <a:fillRect/>
                    </a:stretch>
                  </pic:blipFill>
                  <pic:spPr>
                    <a:xfrm>
                      <a:off x="0" y="0"/>
                      <a:ext cx="5256530" cy="3498215"/>
                    </a:xfrm>
                    <a:prstGeom prst="rect">
                      <a:avLst/>
                    </a:prstGeom>
                  </pic:spPr>
                </pic:pic>
              </a:graphicData>
            </a:graphic>
          </wp:inline>
        </w:drawing>
      </w:r>
    </w:p>
    <w:p w:rsidR="009F5530" w:rsidRDefault="00F07FDE" w:rsidP="009925A8">
      <w:pPr>
        <w:spacing w:line="560" w:lineRule="exact"/>
        <w:ind w:firstLine="560"/>
        <w:jc w:val="center"/>
        <w:rPr>
          <w:rFonts w:ascii="仿宋_GB2312" w:eastAsia="仿宋_GB2312"/>
          <w:sz w:val="32"/>
          <w:szCs w:val="32"/>
        </w:rPr>
      </w:pPr>
      <w:r w:rsidRPr="00F07FDE">
        <w:rPr>
          <w:rFonts w:ascii="仿宋_GB2312" w:eastAsia="仿宋_GB2312" w:hint="eastAsia"/>
          <w:sz w:val="28"/>
          <w:szCs w:val="28"/>
        </w:rPr>
        <w:t>颁奖嘉宾和一等奖</w:t>
      </w:r>
      <w:r w:rsidR="008E5678">
        <w:rPr>
          <w:rFonts w:ascii="仿宋_GB2312" w:eastAsia="仿宋_GB2312" w:hint="eastAsia"/>
          <w:sz w:val="28"/>
          <w:szCs w:val="28"/>
        </w:rPr>
        <w:t>项目</w:t>
      </w:r>
      <w:r w:rsidRPr="00F07FDE">
        <w:rPr>
          <w:rFonts w:ascii="仿宋_GB2312" w:eastAsia="仿宋_GB2312" w:hint="eastAsia"/>
          <w:sz w:val="28"/>
          <w:szCs w:val="28"/>
        </w:rPr>
        <w:t>代表拍照合影</w:t>
      </w:r>
    </w:p>
    <w:p w:rsidR="00EC2308" w:rsidRDefault="008E5678">
      <w:pPr>
        <w:spacing w:line="560" w:lineRule="exact"/>
        <w:ind w:firstLineChars="200" w:firstLine="640"/>
        <w:rPr>
          <w:rFonts w:ascii="仿宋_GB2312" w:eastAsia="仿宋_GB2312"/>
          <w:sz w:val="32"/>
          <w:szCs w:val="32"/>
        </w:rPr>
      </w:pPr>
      <w:r>
        <w:rPr>
          <w:rFonts w:ascii="仿宋_GB2312" w:eastAsia="仿宋_GB2312" w:hint="eastAsia"/>
          <w:sz w:val="32"/>
          <w:szCs w:val="32"/>
        </w:rPr>
        <w:t>颁奖现场，江苏鑫瑞</w:t>
      </w:r>
      <w:r>
        <w:rPr>
          <w:rFonts w:ascii="微软雅黑" w:eastAsia="微软雅黑" w:hAnsi="微软雅黑" w:cs="微软雅黑" w:hint="eastAsia"/>
          <w:sz w:val="32"/>
          <w:szCs w:val="32"/>
        </w:rPr>
        <w:t>崚</w:t>
      </w:r>
      <w:r>
        <w:rPr>
          <w:rFonts w:ascii="仿宋_GB2312" w:eastAsia="仿宋_GB2312" w:hAnsi="仿宋_GB2312" w:cs="仿宋_GB2312" w:hint="eastAsia"/>
          <w:sz w:val="32"/>
          <w:szCs w:val="32"/>
        </w:rPr>
        <w:t>新材料科技有限公司、江苏环亚医用科技集团</w:t>
      </w:r>
      <w:r>
        <w:rPr>
          <w:rFonts w:ascii="仿宋_GB2312" w:eastAsia="仿宋_GB2312" w:hint="eastAsia"/>
          <w:sz w:val="32"/>
          <w:szCs w:val="32"/>
        </w:rPr>
        <w:t>股份有限公司、江苏河马井股份有限公司和江苏集萃安泰创明先进能源材料研究院有限公司</w:t>
      </w:r>
      <w:r>
        <w:rPr>
          <w:rFonts w:ascii="Times New Roman" w:eastAsia="仿宋_GB2312" w:hAnsi="Times New Roman" w:cs="Times New Roman"/>
          <w:sz w:val="32"/>
          <w:szCs w:val="32"/>
        </w:rPr>
        <w:t>4</w:t>
      </w:r>
      <w:r>
        <w:rPr>
          <w:rFonts w:ascii="仿宋_GB2312" w:eastAsia="仿宋_GB2312" w:hint="eastAsia"/>
          <w:sz w:val="32"/>
          <w:szCs w:val="32"/>
        </w:rPr>
        <w:t>家企业代表依次上台发表获奖感言，分别表达对市科技局、市生产力发</w:t>
      </w:r>
      <w:r>
        <w:rPr>
          <w:rFonts w:ascii="仿宋_GB2312" w:eastAsia="仿宋_GB2312" w:hint="eastAsia"/>
          <w:sz w:val="32"/>
          <w:szCs w:val="32"/>
        </w:rPr>
        <w:lastRenderedPageBreak/>
        <w:t>展中心关于大赛组织、创新创业服务等工作的认可，尤其重点</w:t>
      </w:r>
      <w:bookmarkStart w:id="0" w:name="_GoBack"/>
      <w:bookmarkEnd w:id="0"/>
      <w:r>
        <w:rPr>
          <w:rFonts w:ascii="仿宋_GB2312" w:eastAsia="仿宋_GB2312" w:hint="eastAsia"/>
          <w:sz w:val="32"/>
          <w:szCs w:val="32"/>
        </w:rPr>
        <w:t>感谢市委、市政府为企业营造了良好的营商环境，能让他们在常州安心创业，并取得良好成绩。</w:t>
      </w:r>
    </w:p>
    <w:p w:rsidR="00EC2308" w:rsidRDefault="008E5678">
      <w:pPr>
        <w:spacing w:line="560" w:lineRule="exact"/>
        <w:ind w:firstLineChars="200" w:firstLine="640"/>
        <w:rPr>
          <w:rFonts w:ascii="仿宋_GB2312" w:eastAsia="仿宋_GB2312"/>
          <w:sz w:val="32"/>
          <w:szCs w:val="32"/>
        </w:rPr>
      </w:pPr>
      <w:r>
        <w:rPr>
          <w:rFonts w:ascii="仿宋_GB2312" w:eastAsia="仿宋_GB2312" w:hint="eastAsia"/>
          <w:sz w:val="32"/>
          <w:szCs w:val="32"/>
        </w:rPr>
        <w:t>本次颁奖活动集中奖励大赛优胜企业和团队，表彰大赛组织工作优异单位，全面宣传我市创新创业典型，展示我市科技型中小企业和人才团队的创新创业风采，以及“我为群众办实事”的成效，鼓励和引导全市科技服务机构做好创业企业和团队的服务工作，营造更好的创新创业氛围，助推常州“532”发展战略创新中轴建设。</w:t>
      </w:r>
    </w:p>
    <w:p w:rsidR="00EC2308" w:rsidRDefault="00EC2308">
      <w:pPr>
        <w:spacing w:line="560" w:lineRule="exact"/>
        <w:ind w:firstLineChars="200" w:firstLine="640"/>
        <w:rPr>
          <w:rFonts w:ascii="仿宋_GB2312" w:eastAsia="仿宋_GB2312"/>
          <w:sz w:val="32"/>
          <w:szCs w:val="32"/>
        </w:rPr>
      </w:pPr>
    </w:p>
    <w:sectPr w:rsidR="00EC2308" w:rsidSect="00F07F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749" w:rsidRDefault="008A5749" w:rsidP="009925A8">
      <w:r>
        <w:separator/>
      </w:r>
    </w:p>
  </w:endnote>
  <w:endnote w:type="continuationSeparator" w:id="1">
    <w:p w:rsidR="008A5749" w:rsidRDefault="008A5749" w:rsidP="00992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749" w:rsidRDefault="008A5749" w:rsidP="009925A8">
      <w:r>
        <w:separator/>
      </w:r>
    </w:p>
  </w:footnote>
  <w:footnote w:type="continuationSeparator" w:id="1">
    <w:p w:rsidR="008A5749" w:rsidRDefault="008A5749" w:rsidP="009925A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缪香香">
    <w15:presenceInfo w15:providerId="None" w15:userId="缪香香"/>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CE4C64"/>
    <w:rsid w:val="00016025"/>
    <w:rsid w:val="000403B3"/>
    <w:rsid w:val="000C55DB"/>
    <w:rsid w:val="000F000E"/>
    <w:rsid w:val="0011085D"/>
    <w:rsid w:val="0014498E"/>
    <w:rsid w:val="001C495B"/>
    <w:rsid w:val="001E4EA1"/>
    <w:rsid w:val="00274B8F"/>
    <w:rsid w:val="002A2452"/>
    <w:rsid w:val="002E2B1D"/>
    <w:rsid w:val="0036319D"/>
    <w:rsid w:val="003C6FCC"/>
    <w:rsid w:val="003E55BD"/>
    <w:rsid w:val="00470F7B"/>
    <w:rsid w:val="004B73DB"/>
    <w:rsid w:val="004E0ADC"/>
    <w:rsid w:val="00562047"/>
    <w:rsid w:val="005D53BE"/>
    <w:rsid w:val="006C30F8"/>
    <w:rsid w:val="006D44DF"/>
    <w:rsid w:val="00817689"/>
    <w:rsid w:val="00822A53"/>
    <w:rsid w:val="008763B8"/>
    <w:rsid w:val="008A5749"/>
    <w:rsid w:val="008E5678"/>
    <w:rsid w:val="009925A8"/>
    <w:rsid w:val="009C0316"/>
    <w:rsid w:val="009F5530"/>
    <w:rsid w:val="00BD397A"/>
    <w:rsid w:val="00C01AEC"/>
    <w:rsid w:val="00C7157B"/>
    <w:rsid w:val="00CD35DB"/>
    <w:rsid w:val="00CE1229"/>
    <w:rsid w:val="00CE4C64"/>
    <w:rsid w:val="00CF0023"/>
    <w:rsid w:val="00D53CB0"/>
    <w:rsid w:val="00DB5261"/>
    <w:rsid w:val="00DB6B9A"/>
    <w:rsid w:val="00DE28B8"/>
    <w:rsid w:val="00E012A2"/>
    <w:rsid w:val="00E72561"/>
    <w:rsid w:val="00EA0D18"/>
    <w:rsid w:val="00EC2308"/>
    <w:rsid w:val="00F07FDE"/>
    <w:rsid w:val="00F6789B"/>
    <w:rsid w:val="00F94DD8"/>
    <w:rsid w:val="00FC683B"/>
    <w:rsid w:val="00FF5921"/>
    <w:rsid w:val="10087D5D"/>
    <w:rsid w:val="250B48C1"/>
    <w:rsid w:val="594F01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D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07FDE"/>
    <w:pPr>
      <w:tabs>
        <w:tab w:val="center" w:pos="4153"/>
        <w:tab w:val="right" w:pos="8306"/>
      </w:tabs>
      <w:snapToGrid w:val="0"/>
      <w:jc w:val="left"/>
    </w:pPr>
    <w:rPr>
      <w:sz w:val="18"/>
      <w:szCs w:val="18"/>
    </w:rPr>
  </w:style>
  <w:style w:type="paragraph" w:styleId="a4">
    <w:name w:val="header"/>
    <w:basedOn w:val="a"/>
    <w:link w:val="Char0"/>
    <w:uiPriority w:val="99"/>
    <w:unhideWhenUsed/>
    <w:rsid w:val="00F07F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07FDE"/>
    <w:rPr>
      <w:sz w:val="18"/>
      <w:szCs w:val="18"/>
    </w:rPr>
  </w:style>
  <w:style w:type="character" w:customStyle="1" w:styleId="Char">
    <w:name w:val="页脚 Char"/>
    <w:basedOn w:val="a0"/>
    <w:link w:val="a3"/>
    <w:uiPriority w:val="99"/>
    <w:rsid w:val="00F07FDE"/>
    <w:rPr>
      <w:sz w:val="18"/>
      <w:szCs w:val="18"/>
    </w:rPr>
  </w:style>
  <w:style w:type="paragraph" w:styleId="a5">
    <w:name w:val="Balloon Text"/>
    <w:basedOn w:val="a"/>
    <w:link w:val="Char1"/>
    <w:uiPriority w:val="99"/>
    <w:semiHidden/>
    <w:unhideWhenUsed/>
    <w:rsid w:val="008E5678"/>
    <w:rPr>
      <w:sz w:val="18"/>
      <w:szCs w:val="18"/>
    </w:rPr>
  </w:style>
  <w:style w:type="character" w:customStyle="1" w:styleId="Char1">
    <w:name w:val="批注框文本 Char"/>
    <w:basedOn w:val="a0"/>
    <w:link w:val="a5"/>
    <w:uiPriority w:val="99"/>
    <w:semiHidden/>
    <w:rsid w:val="008E5678"/>
    <w:rPr>
      <w:rFonts w:asciiTheme="minorHAnsi" w:eastAsiaTheme="minorEastAsia" w:hAnsiTheme="minorHAnsi" w:cstheme="minorBidi"/>
      <w:kern w:val="2"/>
      <w:sz w:val="18"/>
      <w:szCs w:val="18"/>
    </w:rPr>
  </w:style>
  <w:style w:type="paragraph" w:styleId="a6">
    <w:name w:val="List Paragraph"/>
    <w:basedOn w:val="a"/>
    <w:uiPriority w:val="99"/>
    <w:unhideWhenUsed/>
    <w:rsid w:val="000F000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8E5678"/>
    <w:rPr>
      <w:sz w:val="18"/>
      <w:szCs w:val="18"/>
    </w:rPr>
  </w:style>
  <w:style w:type="character" w:customStyle="1" w:styleId="Char1">
    <w:name w:val="批注框文本 Char"/>
    <w:basedOn w:val="a0"/>
    <w:link w:val="a5"/>
    <w:uiPriority w:val="99"/>
    <w:semiHidden/>
    <w:rsid w:val="008E567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朱烨</dc:creator>
  <cp:lastModifiedBy>lenovo</cp:lastModifiedBy>
  <cp:revision>15</cp:revision>
  <dcterms:created xsi:type="dcterms:W3CDTF">2021-12-22T02:40:00Z</dcterms:created>
  <dcterms:modified xsi:type="dcterms:W3CDTF">2021-12-28T08:37:00Z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AB46C2835844427EADAF34E7213BB86A</vt:lpwstr>
  </property>
</Properties>
</file>